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64A0" w:rsidRPr="00DE2B96" w:rsidRDefault="00480E21">
      <w:pPr>
        <w:rPr>
          <w:rFonts w:hint="cs"/>
          <w:sz w:val="2"/>
          <w:szCs w:val="2"/>
          <w:rtl/>
        </w:rPr>
      </w:pPr>
      <w:bookmarkStart w:id="0" w:name="_GoBack"/>
      <w:bookmarkEnd w:id="0"/>
    </w:p>
    <w:p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rsidTr="000223A7">
        <w:tc>
          <w:tcPr>
            <w:tcW w:w="9498" w:type="dxa"/>
            <w:tcBorders>
              <w:bottom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rsidTr="000223A7">
        <w:tc>
          <w:tcPr>
            <w:tcW w:w="9498" w:type="dxa"/>
            <w:tcBorders>
              <w:bottom w:val="single" w:sz="4" w:space="0" w:color="auto"/>
            </w:tcBorders>
          </w:tcPr>
          <w:p w:rsidR="00B04FD9" w:rsidRPr="00D22837" w:rsidRDefault="00480E21" w:rsidP="00D22837">
            <w:pPr>
              <w:spacing w:after="0" w:line="240" w:lineRule="auto"/>
              <w:rPr>
                <w:rFonts w:ascii="Arial" w:hAnsi="Arial" w:cs="Arial"/>
                <w:b/>
                <w:sz w:val="22"/>
                <w:szCs w:val="22"/>
                <w:rtl/>
              </w:rPr>
            </w:pPr>
            <w:sdt>
              <w:sdtPr>
                <w:rPr>
                  <w:rFonts w:ascii="David" w:hAnsi="David" w:cs="David" w:hint="cs"/>
                  <w:b/>
                  <w:color w:val="000000"/>
                  <w:rtl/>
                </w:rPr>
                <w:id w:val="148560299"/>
              </w:sdtPr>
              <w:sdtEndPr/>
              <w:sdtContent>
                <w:r w:rsidR="0058307E" w:rsidRPr="00D22837">
                  <w:rPr>
                    <w:rFonts w:ascii="Arial" w:hAnsi="Arial" w:cs="Arial" w:hint="cs"/>
                    <w:b/>
                    <w:sz w:val="22"/>
                    <w:szCs w:val="22"/>
                    <w:rtl/>
                  </w:rPr>
                  <w:t>רישי ותחזוקה</w:t>
                </w:r>
                <w:r w:rsidR="00D22837" w:rsidRPr="00D22837">
                  <w:rPr>
                    <w:rFonts w:ascii="Arial" w:hAnsi="Arial" w:cs="Arial" w:hint="cs"/>
                    <w:b/>
                    <w:sz w:val="22"/>
                    <w:szCs w:val="22"/>
                    <w:rtl/>
                  </w:rPr>
                  <w:t xml:space="preserve"> לכלי </w:t>
                </w:r>
                <w:r w:rsidR="00D22837" w:rsidRPr="00D22837">
                  <w:rPr>
                    <w:rFonts w:ascii="Arial" w:hAnsi="Arial" w:cs="Arial"/>
                    <w:bCs/>
                    <w:sz w:val="22"/>
                    <w:szCs w:val="22"/>
                  </w:rPr>
                  <w:t>BI</w:t>
                </w:r>
                <w:r w:rsidR="00D22837">
                  <w:rPr>
                    <w:rFonts w:ascii="Arial" w:hAnsi="Arial" w:cs="Arial" w:hint="cs"/>
                    <w:bCs/>
                    <w:sz w:val="22"/>
                    <w:szCs w:val="22"/>
                    <w:rtl/>
                  </w:rPr>
                  <w:t xml:space="preserve"> </w:t>
                </w:r>
                <w:r w:rsidR="00D22837">
                  <w:rPr>
                    <w:rFonts w:ascii="Arial" w:hAnsi="Arial" w:cs="Arial"/>
                    <w:bCs/>
                    <w:sz w:val="22"/>
                    <w:szCs w:val="22"/>
                    <w:rtl/>
                  </w:rPr>
                  <w:t>–</w:t>
                </w:r>
                <w:r w:rsidR="00D22837">
                  <w:rPr>
                    <w:rFonts w:ascii="Arial" w:hAnsi="Arial" w:cs="Arial" w:hint="cs"/>
                    <w:bCs/>
                    <w:sz w:val="22"/>
                    <w:szCs w:val="22"/>
                    <w:rtl/>
                  </w:rPr>
                  <w:t xml:space="preserve"> </w:t>
                </w:r>
                <w:r w:rsidR="00D22837" w:rsidRPr="00D22837">
                  <w:rPr>
                    <w:rFonts w:ascii="Arial" w:hAnsi="Arial" w:cs="Arial" w:hint="cs"/>
                    <w:b/>
                    <w:sz w:val="22"/>
                    <w:szCs w:val="22"/>
                    <w:rtl/>
                  </w:rPr>
                  <w:t>בינה</w:t>
                </w:r>
                <w:r w:rsidR="00D22837">
                  <w:rPr>
                    <w:rFonts w:ascii="Arial" w:hAnsi="Arial" w:cs="Arial" w:hint="cs"/>
                    <w:bCs/>
                    <w:sz w:val="22"/>
                    <w:szCs w:val="22"/>
                    <w:rtl/>
                  </w:rPr>
                  <w:t xml:space="preserve"> </w:t>
                </w:r>
                <w:r w:rsidR="00D22837" w:rsidRPr="00D22837">
                  <w:rPr>
                    <w:rFonts w:ascii="Arial" w:hAnsi="Arial" w:cs="Arial" w:hint="cs"/>
                    <w:b/>
                    <w:sz w:val="22"/>
                    <w:szCs w:val="22"/>
                    <w:rtl/>
                  </w:rPr>
                  <w:t>עסקית</w:t>
                </w:r>
              </w:sdtContent>
            </w:sdt>
          </w:p>
        </w:tc>
      </w:tr>
    </w:tbl>
    <w:p w:rsidR="00B04FD9" w:rsidRPr="000223A7" w:rsidRDefault="00B04FD9" w:rsidP="00B04FD9">
      <w:pPr>
        <w:rPr>
          <w:rFonts w:ascii="Arial" w:hAnsi="Arial" w:cs="Arial"/>
          <w:bCs/>
          <w:sz w:val="2"/>
          <w:szCs w:val="2"/>
          <w:rtl/>
        </w:rPr>
      </w:pP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האם קיים בנושא ההתקשרות מכרז חשכ"לי</w:t>
      </w:r>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E82729">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1"/>
            <w14:checkedState w14:val="2612" w14:font="MS Gothic"/>
            <w14:uncheckedState w14:val="2610" w14:font="MS Gothic"/>
          </w14:checkbox>
        </w:sdtPr>
        <w:sdtEndPr/>
        <w:sdtContent>
          <w:r w:rsidR="00E82729">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55255D"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55255D" w:rsidRPr="00F54DC6" w:rsidRDefault="0055255D"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rsidR="0055255D" w:rsidRPr="00F54DC6" w:rsidRDefault="0055255D" w:rsidP="00F82C8A">
            <w:pPr>
              <w:rPr>
                <w:rFonts w:ascii="Arial" w:hAnsi="Arial" w:cs="Arial"/>
                <w:b/>
                <w:sz w:val="22"/>
                <w:szCs w:val="22"/>
                <w:highlight w:val="yellow"/>
                <w:rtl/>
              </w:rPr>
            </w:pPr>
            <w:r w:rsidRPr="00F54DC6">
              <w:rPr>
                <w:rFonts w:ascii="Arial" w:hAnsi="Arial" w:cs="Arial"/>
                <w:b/>
                <w:sz w:val="22"/>
                <w:szCs w:val="22"/>
                <w:rtl/>
              </w:rPr>
              <w:t xml:space="preserve">חברת </w:t>
            </w:r>
            <w:r>
              <w:rPr>
                <w:rFonts w:ascii="Arial" w:hAnsi="Arial" w:cs="Arial" w:hint="cs"/>
                <w:b/>
                <w:sz w:val="22"/>
                <w:szCs w:val="22"/>
                <w:rtl/>
              </w:rPr>
              <w:t>אס.פי.דאטה -  קליק ויו ישראל</w:t>
            </w:r>
          </w:p>
        </w:tc>
      </w:tr>
      <w:tr w:rsidR="0055255D"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55255D" w:rsidRDefault="0055255D" w:rsidP="000223A7">
            <w:pPr>
              <w:rPr>
                <w:rFonts w:ascii="Arial" w:hAnsi="Arial" w:cs="Arial"/>
                <w:bCs/>
                <w:sz w:val="22"/>
                <w:szCs w:val="22"/>
                <w:rtl/>
              </w:rPr>
            </w:pPr>
            <w:r w:rsidRPr="00F54DC6">
              <w:rPr>
                <w:rFonts w:ascii="Arial" w:hAnsi="Arial" w:cs="Arial"/>
                <w:bCs/>
                <w:sz w:val="22"/>
                <w:szCs w:val="22"/>
                <w:rtl/>
              </w:rPr>
              <w:t xml:space="preserve">מספר הספק </w:t>
            </w:r>
          </w:p>
          <w:p w:rsidR="0055255D" w:rsidRPr="00F54DC6" w:rsidRDefault="0055255D" w:rsidP="000223A7">
            <w:pPr>
              <w:rPr>
                <w:rFonts w:ascii="Arial" w:hAnsi="Arial" w:cs="Arial"/>
                <w:bCs/>
                <w:sz w:val="22"/>
                <w:szCs w:val="22"/>
                <w:rtl/>
              </w:rPr>
            </w:pPr>
            <w:r w:rsidRPr="00F54DC6">
              <w:rPr>
                <w:rFonts w:ascii="Arial" w:hAnsi="Arial" w:cs="Arial"/>
                <w:bCs/>
                <w:sz w:val="22"/>
                <w:szCs w:val="22"/>
                <w:rtl/>
              </w:rPr>
              <w:t>(ח.פ</w:t>
            </w:r>
            <w:r>
              <w:rPr>
                <w:rFonts w:ascii="Arial" w:hAnsi="Arial" w:cs="Arial" w:hint="cs"/>
                <w:bCs/>
                <w:sz w:val="22"/>
                <w:szCs w:val="22"/>
                <w:rtl/>
              </w:rPr>
              <w:t xml:space="preserve"> </w:t>
            </w:r>
            <w:r w:rsidRPr="00F54DC6">
              <w:rPr>
                <w:rFonts w:ascii="Arial" w:hAnsi="Arial" w:cs="Arial"/>
                <w:bCs/>
                <w:sz w:val="22"/>
                <w:szCs w:val="22"/>
                <w:rtl/>
              </w:rPr>
              <w:t>/</w:t>
            </w:r>
            <w:r>
              <w:rPr>
                <w:rFonts w:ascii="Arial" w:hAnsi="Arial" w:cs="Arial" w:hint="cs"/>
                <w:bCs/>
                <w:sz w:val="22"/>
                <w:szCs w:val="22"/>
                <w:rtl/>
              </w:rPr>
              <w:t xml:space="preserve"> </w:t>
            </w:r>
            <w:r w:rsidRPr="00F54DC6">
              <w:rPr>
                <w:rFonts w:ascii="Arial" w:hAnsi="Arial" w:cs="Arial"/>
                <w:bCs/>
                <w:sz w:val="22"/>
                <w:szCs w:val="22"/>
                <w:rtl/>
              </w:rPr>
              <w:t>ח.צ</w:t>
            </w:r>
            <w:r>
              <w:rPr>
                <w:rFonts w:ascii="Arial" w:hAnsi="Arial" w:cs="Arial" w:hint="cs"/>
                <w:bCs/>
                <w:sz w:val="22"/>
                <w:szCs w:val="22"/>
                <w:rtl/>
              </w:rPr>
              <w:t xml:space="preserve"> </w:t>
            </w:r>
            <w:r w:rsidRPr="00F54DC6">
              <w:rPr>
                <w:rFonts w:ascii="Arial" w:hAnsi="Arial" w:cs="Arial"/>
                <w:bCs/>
                <w:sz w:val="22"/>
                <w:szCs w:val="22"/>
                <w:rtl/>
              </w:rPr>
              <w:t>/</w:t>
            </w:r>
            <w:r>
              <w:rPr>
                <w:rFonts w:ascii="Arial" w:hAnsi="Arial" w:cs="Arial" w:hint="cs"/>
                <w:bCs/>
                <w:sz w:val="22"/>
                <w:szCs w:val="22"/>
                <w:rtl/>
              </w:rPr>
              <w:t xml:space="preserve"> </w:t>
            </w:r>
            <w:r w:rsidRPr="00F54DC6">
              <w:rPr>
                <w:rFonts w:ascii="Arial" w:hAnsi="Arial" w:cs="Arial"/>
                <w:bCs/>
                <w:sz w:val="22"/>
                <w:szCs w:val="22"/>
                <w:rtl/>
              </w:rPr>
              <w:t>ע.מ</w:t>
            </w:r>
            <w:r>
              <w:rPr>
                <w:rFonts w:ascii="Arial" w:hAnsi="Arial" w:cs="Arial" w:hint="cs"/>
                <w:bCs/>
                <w:sz w:val="22"/>
                <w:szCs w:val="22"/>
                <w:rtl/>
              </w:rPr>
              <w:t xml:space="preserve"> </w:t>
            </w:r>
            <w:r w:rsidRPr="00F54DC6">
              <w:rPr>
                <w:rFonts w:ascii="Arial" w:hAnsi="Arial" w:cs="Arial"/>
                <w:bCs/>
                <w:sz w:val="22"/>
                <w:szCs w:val="22"/>
                <w:rtl/>
              </w:rPr>
              <w:t>/</w:t>
            </w:r>
            <w:r>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rsidR="0055255D" w:rsidRPr="00F54DC6" w:rsidRDefault="00480E21" w:rsidP="00F12637">
            <w:pPr>
              <w:rPr>
                <w:rFonts w:ascii="Arial" w:hAnsi="Arial" w:cs="Arial"/>
                <w:b/>
                <w:sz w:val="22"/>
                <w:szCs w:val="22"/>
                <w:highlight w:val="yellow"/>
                <w:rtl/>
              </w:rPr>
            </w:pPr>
            <w:sdt>
              <w:sdtPr>
                <w:rPr>
                  <w:rFonts w:cs="David" w:hint="cs"/>
                  <w:rtl/>
                </w:rPr>
                <w:id w:val="855157351"/>
              </w:sdtPr>
              <w:sdtEndPr/>
              <w:sdtContent>
                <w:r w:rsidR="006B257D" w:rsidRPr="006B257D">
                  <w:rPr>
                    <w:rFonts w:cs="David"/>
                    <w:rtl/>
                  </w:rPr>
                  <w:t>514101146</w:t>
                </w:r>
              </w:sdtContent>
            </w:sdt>
          </w:p>
        </w:tc>
      </w:tr>
      <w:tr w:rsidR="0055255D"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55255D" w:rsidRPr="00F54DC6" w:rsidRDefault="0055255D"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rsidR="0055255D" w:rsidRPr="000223A7" w:rsidRDefault="00480E21"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55255D">
                  <w:rPr>
                    <w:rFonts w:ascii="MS Gothic" w:eastAsia="MS Gothic" w:hAnsi="MS Gothic" w:cs="MS Gothic" w:hint="eastAsia"/>
                    <w:b/>
                    <w:sz w:val="22"/>
                    <w:szCs w:val="22"/>
                    <w:rtl/>
                  </w:rPr>
                  <w:t>☒</w:t>
                </w:r>
              </w:sdtContent>
            </w:sdt>
            <w:r w:rsidR="0055255D">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55255D" w:rsidRPr="000223A7">
                  <w:rPr>
                    <w:rFonts w:ascii="Arial" w:hAnsi="Arial" w:cs="Arial" w:hint="eastAsia"/>
                    <w:b/>
                    <w:sz w:val="22"/>
                    <w:szCs w:val="22"/>
                    <w:rtl/>
                  </w:rPr>
                  <w:t>☐</w:t>
                </w:r>
              </w:sdtContent>
            </w:sdt>
            <w:r w:rsidR="0055255D" w:rsidRPr="000223A7">
              <w:rPr>
                <w:rFonts w:ascii="Arial" w:hAnsi="Arial" w:cs="Arial" w:hint="cs"/>
                <w:b/>
                <w:sz w:val="22"/>
                <w:szCs w:val="22"/>
                <w:rtl/>
              </w:rPr>
              <w:t xml:space="preserve"> ספק חוץ</w:t>
            </w:r>
          </w:p>
        </w:tc>
      </w:tr>
      <w:tr w:rsidR="0055255D"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55255D" w:rsidRPr="00F54DC6" w:rsidRDefault="0055255D"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rsidR="0055255D" w:rsidRPr="00F54DC6" w:rsidRDefault="00480E21" w:rsidP="0093427F">
            <w:pPr>
              <w:rPr>
                <w:rFonts w:ascii="Arial" w:hAnsi="Arial" w:cs="Arial"/>
                <w:b/>
                <w:sz w:val="22"/>
                <w:szCs w:val="22"/>
                <w:highlight w:val="yellow"/>
                <w:rtl/>
              </w:rPr>
            </w:pPr>
            <w:sdt>
              <w:sdtPr>
                <w:rPr>
                  <w:rFonts w:cs="David" w:hint="cs"/>
                  <w:rtl/>
                </w:rPr>
                <w:id w:val="1918594778"/>
              </w:sdtPr>
              <w:sdtEndPr/>
              <w:sdtContent>
                <w:r w:rsidR="0093427F">
                  <w:rPr>
                    <w:rFonts w:cs="David" w:hint="cs"/>
                    <w:rtl/>
                  </w:rPr>
                  <w:t>5,200,000</w:t>
                </w:r>
              </w:sdtContent>
            </w:sdt>
            <w:r w:rsidR="0055255D" w:rsidRPr="000223A7">
              <w:rPr>
                <w:rFonts w:ascii="Arial" w:hAnsi="Arial" w:cs="Arial" w:hint="cs"/>
                <w:b/>
                <w:sz w:val="22"/>
                <w:szCs w:val="22"/>
                <w:rtl/>
              </w:rPr>
              <w:t xml:space="preserve"> ₪ </w:t>
            </w:r>
          </w:p>
        </w:tc>
      </w:tr>
      <w:tr w:rsidR="0055255D"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55255D" w:rsidRPr="00F54DC6" w:rsidRDefault="0055255D"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rsidR="0055255D" w:rsidRPr="000223A7" w:rsidRDefault="0055255D" w:rsidP="0093427F">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3-01-01T00:00:00Z">
                  <w:dateFormat w:val="dd/MM/yyyy"/>
                  <w:lid w:val="he-IL"/>
                  <w:storeMappedDataAs w:val="dateTime"/>
                  <w:calendar w:val="gregorian"/>
                </w:date>
              </w:sdtPr>
              <w:sdtEndPr/>
              <w:sdtContent>
                <w:r>
                  <w:rPr>
                    <w:rFonts w:asciiTheme="minorBidi" w:hAnsiTheme="minorBidi" w:hint="cs"/>
                    <w:rtl/>
                  </w:rPr>
                  <w:t>‏01/01/2023</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5-12-31T00:00:00Z">
                  <w:dateFormat w:val="dd/MM/yyyy"/>
                  <w:lid w:val="he-IL"/>
                  <w:storeMappedDataAs w:val="dateTime"/>
                  <w:calendar w:val="gregorian"/>
                </w:date>
              </w:sdtPr>
              <w:sdtEndPr/>
              <w:sdtContent>
                <w:r w:rsidR="0093427F">
                  <w:rPr>
                    <w:rFonts w:asciiTheme="minorBidi" w:hAnsiTheme="minorBidi" w:hint="cs"/>
                    <w:rtl/>
                  </w:rPr>
                  <w:t>‏31/12/2025</w:t>
                </w:r>
              </w:sdtContent>
            </w:sdt>
          </w:p>
        </w:tc>
      </w:tr>
    </w:tbl>
    <w:p w:rsidR="00B04FD9" w:rsidRPr="00AC547A" w:rsidRDefault="00B04FD9" w:rsidP="00AC547A">
      <w:pPr>
        <w:spacing w:after="120"/>
        <w:rPr>
          <w:rFonts w:ascii="Arial" w:hAnsi="Arial" w:cs="Arial"/>
          <w:bCs/>
          <w:sz w:val="4"/>
          <w:szCs w:val="4"/>
          <w:rtl/>
        </w:rPr>
      </w:pPr>
    </w:p>
    <w:p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rsidR="00B335AA" w:rsidRDefault="003D45B7" w:rsidP="0094222F">
      <w:pPr>
        <w:pStyle w:val="ab"/>
        <w:numPr>
          <w:ilvl w:val="0"/>
          <w:numId w:val="8"/>
        </w:numPr>
        <w:spacing w:after="120" w:line="360" w:lineRule="auto"/>
        <w:ind w:left="-199" w:right="-567"/>
        <w:rPr>
          <w:rFonts w:ascii="Arial" w:hAnsi="Arial" w:cs="Arial"/>
          <w:b/>
          <w:sz w:val="22"/>
          <w:szCs w:val="22"/>
        </w:rPr>
      </w:pPr>
      <w:r>
        <w:rPr>
          <w:rFonts w:ascii="Arial" w:hAnsi="Arial" w:cs="Arial" w:hint="cs"/>
          <w:b/>
          <w:sz w:val="22"/>
          <w:szCs w:val="22"/>
          <w:rtl/>
        </w:rPr>
        <w:t>מערכות ה</w:t>
      </w:r>
      <w:r>
        <w:rPr>
          <w:rFonts w:ascii="Arial" w:hAnsi="Arial" w:cs="Arial"/>
          <w:b/>
          <w:sz w:val="22"/>
          <w:szCs w:val="22"/>
        </w:rPr>
        <w:t xml:space="preserve">BI </w:t>
      </w:r>
      <w:r>
        <w:rPr>
          <w:rFonts w:ascii="Arial" w:hAnsi="Arial" w:cs="Arial" w:hint="cs"/>
          <w:b/>
          <w:sz w:val="22"/>
          <w:szCs w:val="22"/>
          <w:rtl/>
        </w:rPr>
        <w:t xml:space="preserve"> של משטרת ישראל מבוססות על </w:t>
      </w:r>
      <w:r w:rsidR="00030E7C">
        <w:rPr>
          <w:rFonts w:ascii="Arial" w:hAnsi="Arial" w:cs="Arial" w:hint="cs"/>
          <w:b/>
          <w:sz w:val="22"/>
          <w:szCs w:val="22"/>
          <w:rtl/>
        </w:rPr>
        <w:t xml:space="preserve">מוצרי </w:t>
      </w:r>
      <w:r w:rsidR="00030E7C">
        <w:rPr>
          <w:rFonts w:ascii="Arial" w:hAnsi="Arial" w:cs="Arial"/>
          <w:b/>
          <w:sz w:val="22"/>
          <w:szCs w:val="22"/>
        </w:rPr>
        <w:t xml:space="preserve">Qlik </w:t>
      </w:r>
      <w:r w:rsidR="00030E7C">
        <w:rPr>
          <w:rFonts w:ascii="Arial" w:hAnsi="Arial" w:cs="Arial" w:hint="cs"/>
          <w:b/>
          <w:sz w:val="22"/>
          <w:szCs w:val="22"/>
          <w:rtl/>
        </w:rPr>
        <w:t xml:space="preserve"> - </w:t>
      </w:r>
      <w:r>
        <w:rPr>
          <w:rFonts w:ascii="Arial" w:hAnsi="Arial" w:cs="Arial" w:hint="cs"/>
          <w:b/>
          <w:sz w:val="22"/>
          <w:szCs w:val="22"/>
          <w:rtl/>
        </w:rPr>
        <w:t xml:space="preserve">חברת אס.פי. דאטה </w:t>
      </w:r>
      <w:r>
        <w:rPr>
          <w:rFonts w:ascii="Arial" w:hAnsi="Arial" w:cs="Arial"/>
          <w:b/>
          <w:sz w:val="22"/>
          <w:szCs w:val="22"/>
          <w:rtl/>
        </w:rPr>
        <w:t>–</w:t>
      </w:r>
      <w:r>
        <w:rPr>
          <w:rFonts w:ascii="Arial" w:hAnsi="Arial" w:cs="Arial" w:hint="cs"/>
          <w:b/>
          <w:sz w:val="22"/>
          <w:szCs w:val="22"/>
          <w:rtl/>
        </w:rPr>
        <w:t xml:space="preserve"> קליק </w:t>
      </w:r>
      <w:r w:rsidR="00030E7C">
        <w:rPr>
          <w:rFonts w:ascii="Arial" w:hAnsi="Arial" w:cs="Arial" w:hint="cs"/>
          <w:b/>
          <w:sz w:val="22"/>
          <w:szCs w:val="22"/>
          <w:rtl/>
        </w:rPr>
        <w:t xml:space="preserve">ויו ישראל. </w:t>
      </w:r>
    </w:p>
    <w:p w:rsidR="0094222F" w:rsidRDefault="00030E7C" w:rsidP="0094222F">
      <w:pPr>
        <w:pStyle w:val="ab"/>
        <w:numPr>
          <w:ilvl w:val="0"/>
          <w:numId w:val="8"/>
        </w:numPr>
        <w:spacing w:after="120" w:line="360" w:lineRule="auto"/>
        <w:ind w:left="-199" w:right="-567"/>
        <w:rPr>
          <w:rFonts w:ascii="Arial" w:hAnsi="Arial" w:cs="Arial"/>
          <w:b/>
          <w:sz w:val="22"/>
          <w:szCs w:val="22"/>
        </w:rPr>
      </w:pPr>
      <w:r>
        <w:rPr>
          <w:rFonts w:ascii="Arial" w:hAnsi="Arial" w:cs="Arial" w:hint="cs"/>
          <w:b/>
          <w:sz w:val="22"/>
          <w:szCs w:val="22"/>
          <w:rtl/>
        </w:rPr>
        <w:t>בהתקשרויות לאורך השנים עם החברה בוצע</w:t>
      </w:r>
      <w:r w:rsidR="000172D3">
        <w:rPr>
          <w:rFonts w:ascii="Arial" w:hAnsi="Arial" w:cs="Arial" w:hint="cs"/>
          <w:b/>
          <w:sz w:val="22"/>
          <w:szCs w:val="22"/>
          <w:rtl/>
        </w:rPr>
        <w:t>ו</w:t>
      </w:r>
      <w:r>
        <w:rPr>
          <w:rFonts w:ascii="Arial" w:hAnsi="Arial" w:cs="Arial" w:hint="cs"/>
          <w:b/>
          <w:sz w:val="22"/>
          <w:szCs w:val="22"/>
          <w:rtl/>
        </w:rPr>
        <w:t xml:space="preserve"> סקר</w:t>
      </w:r>
      <w:r w:rsidR="000172D3">
        <w:rPr>
          <w:rFonts w:ascii="Arial" w:hAnsi="Arial" w:cs="Arial" w:hint="cs"/>
          <w:b/>
          <w:sz w:val="22"/>
          <w:szCs w:val="22"/>
          <w:rtl/>
        </w:rPr>
        <w:t>י</w:t>
      </w:r>
      <w:r>
        <w:rPr>
          <w:rFonts w:ascii="Arial" w:hAnsi="Arial" w:cs="Arial" w:hint="cs"/>
          <w:b/>
          <w:sz w:val="22"/>
          <w:szCs w:val="22"/>
          <w:rtl/>
        </w:rPr>
        <w:t xml:space="preserve"> ספקים, השוואות אינטרנ</w:t>
      </w:r>
      <w:r w:rsidR="000172D3">
        <w:rPr>
          <w:rFonts w:ascii="Arial" w:hAnsi="Arial" w:cs="Arial" w:hint="cs"/>
          <w:b/>
          <w:sz w:val="22"/>
          <w:szCs w:val="22"/>
          <w:rtl/>
        </w:rPr>
        <w:t>ט</w:t>
      </w:r>
      <w:r>
        <w:rPr>
          <w:rFonts w:ascii="Arial" w:hAnsi="Arial" w:cs="Arial" w:hint="cs"/>
          <w:b/>
          <w:sz w:val="22"/>
          <w:szCs w:val="22"/>
          <w:rtl/>
        </w:rPr>
        <w:t xml:space="preserve">יות, בחינת מגמות עפ"י מודלי </w:t>
      </w:r>
      <w:r>
        <w:rPr>
          <w:rFonts w:ascii="Arial" w:hAnsi="Arial" w:cs="Arial"/>
          <w:b/>
          <w:sz w:val="22"/>
          <w:szCs w:val="22"/>
        </w:rPr>
        <w:t>Gartner</w:t>
      </w:r>
      <w:r w:rsidR="000172D3">
        <w:rPr>
          <w:rFonts w:ascii="Arial" w:hAnsi="Arial" w:cs="Arial" w:hint="cs"/>
          <w:b/>
          <w:sz w:val="22"/>
          <w:szCs w:val="22"/>
          <w:rtl/>
        </w:rPr>
        <w:t xml:space="preserve"> ופגישות עם חברות מובילות בתחום להצגת היכולות. </w:t>
      </w:r>
    </w:p>
    <w:p w:rsidR="007906C5" w:rsidRDefault="0094222F" w:rsidP="00B335AA">
      <w:pPr>
        <w:pStyle w:val="ab"/>
        <w:numPr>
          <w:ilvl w:val="0"/>
          <w:numId w:val="8"/>
        </w:numPr>
        <w:spacing w:after="120" w:line="360" w:lineRule="auto"/>
        <w:ind w:left="-199" w:right="-567"/>
        <w:rPr>
          <w:rFonts w:ascii="Arial" w:hAnsi="Arial" w:cs="Arial"/>
          <w:b/>
          <w:sz w:val="22"/>
          <w:szCs w:val="22"/>
        </w:rPr>
      </w:pPr>
      <w:r>
        <w:rPr>
          <w:rFonts w:ascii="Arial" w:hAnsi="Arial" w:cs="Arial" w:hint="cs"/>
          <w:b/>
          <w:sz w:val="22"/>
          <w:szCs w:val="22"/>
          <w:rtl/>
        </w:rPr>
        <w:t xml:space="preserve">בוצעו השוואות של יכולות הכלים </w:t>
      </w:r>
      <w:r w:rsidR="00B335AA">
        <w:rPr>
          <w:rFonts w:ascii="Arial" w:hAnsi="Arial" w:cs="Arial" w:hint="cs"/>
          <w:b/>
          <w:sz w:val="22"/>
          <w:szCs w:val="22"/>
          <w:rtl/>
        </w:rPr>
        <w:t>בשוק</w:t>
      </w:r>
      <w:r>
        <w:rPr>
          <w:rFonts w:ascii="Arial" w:hAnsi="Arial" w:cs="Arial" w:hint="cs"/>
          <w:b/>
          <w:sz w:val="22"/>
          <w:szCs w:val="22"/>
          <w:rtl/>
        </w:rPr>
        <w:t xml:space="preserve"> למול צרכי המשטרה והוברר שמוצרי חברת </w:t>
      </w:r>
      <w:r>
        <w:rPr>
          <w:rFonts w:ascii="Arial" w:hAnsi="Arial" w:cs="Arial"/>
          <w:b/>
          <w:sz w:val="22"/>
          <w:szCs w:val="22"/>
        </w:rPr>
        <w:t>Qlik</w:t>
      </w:r>
      <w:r>
        <w:rPr>
          <w:rFonts w:ascii="Arial" w:hAnsi="Arial" w:cs="Arial" w:hint="cs"/>
          <w:b/>
          <w:sz w:val="22"/>
          <w:szCs w:val="22"/>
          <w:rtl/>
        </w:rPr>
        <w:t xml:space="preserve"> נותנים מענה לצרכים ייחודיים של המשטרה.</w:t>
      </w:r>
    </w:p>
    <w:p w:rsidR="00B6635A" w:rsidRDefault="00B6635A" w:rsidP="0094222F">
      <w:pPr>
        <w:pStyle w:val="ab"/>
        <w:numPr>
          <w:ilvl w:val="0"/>
          <w:numId w:val="8"/>
        </w:numPr>
        <w:spacing w:after="120" w:line="360" w:lineRule="auto"/>
        <w:ind w:left="-199" w:right="-567"/>
        <w:rPr>
          <w:rFonts w:ascii="Arial" w:hAnsi="Arial" w:cs="Arial"/>
          <w:b/>
          <w:sz w:val="22"/>
          <w:szCs w:val="22"/>
        </w:rPr>
      </w:pPr>
      <w:r>
        <w:rPr>
          <w:rFonts w:ascii="Arial" w:hAnsi="Arial" w:cs="Arial" w:hint="cs"/>
          <w:b/>
          <w:sz w:val="22"/>
          <w:szCs w:val="22"/>
          <w:rtl/>
        </w:rPr>
        <w:t xml:space="preserve">בימים אלו אנו נמצאים בתהליך </w:t>
      </w:r>
      <w:r>
        <w:rPr>
          <w:rFonts w:ascii="Arial" w:hAnsi="Arial" w:cs="Arial"/>
          <w:b/>
          <w:sz w:val="22"/>
          <w:szCs w:val="22"/>
        </w:rPr>
        <w:t>RFI</w:t>
      </w:r>
      <w:r>
        <w:rPr>
          <w:rFonts w:ascii="Arial" w:hAnsi="Arial" w:cs="Arial" w:hint="cs"/>
          <w:b/>
          <w:sz w:val="22"/>
          <w:szCs w:val="22"/>
          <w:rtl/>
        </w:rPr>
        <w:t xml:space="preserve"> משמעותי ומקיף לקבלת מידע על המוצרים והכלים הקיימים בשוק.</w:t>
      </w:r>
    </w:p>
    <w:p w:rsidR="00B335AA" w:rsidRDefault="00B335AA" w:rsidP="00B335AA">
      <w:pPr>
        <w:pStyle w:val="ab"/>
        <w:numPr>
          <w:ilvl w:val="0"/>
          <w:numId w:val="8"/>
        </w:numPr>
        <w:spacing w:after="120" w:line="360" w:lineRule="auto"/>
        <w:ind w:left="-199" w:right="-567"/>
        <w:rPr>
          <w:rFonts w:ascii="Arial" w:hAnsi="Arial" w:cs="Arial"/>
          <w:b/>
          <w:sz w:val="22"/>
          <w:szCs w:val="22"/>
        </w:rPr>
      </w:pPr>
      <w:r w:rsidRPr="00B335AA">
        <w:rPr>
          <w:rFonts w:ascii="Arial" w:hAnsi="Arial" w:cs="Arial"/>
          <w:b/>
          <w:sz w:val="22"/>
          <w:szCs w:val="22"/>
          <w:rtl/>
        </w:rPr>
        <w:t xml:space="preserve">לאחר תהליך ה- </w:t>
      </w:r>
      <w:r w:rsidRPr="00B335AA">
        <w:rPr>
          <w:rFonts w:ascii="Arial" w:hAnsi="Arial" w:cs="Arial"/>
          <w:b/>
          <w:sz w:val="22"/>
          <w:szCs w:val="22"/>
        </w:rPr>
        <w:t>RFI</w:t>
      </w:r>
      <w:r w:rsidRPr="00B335AA">
        <w:rPr>
          <w:rFonts w:ascii="Arial" w:hAnsi="Arial" w:cs="Arial"/>
          <w:b/>
          <w:sz w:val="22"/>
          <w:szCs w:val="22"/>
          <w:rtl/>
        </w:rPr>
        <w:t xml:space="preserve"> נוכל להעריך האם ישנם כלים הנותנים מענה שלם לצרכי</w:t>
      </w:r>
      <w:r>
        <w:rPr>
          <w:rFonts w:ascii="Arial" w:hAnsi="Arial" w:cs="Arial" w:hint="cs"/>
          <w:b/>
          <w:sz w:val="22"/>
          <w:szCs w:val="22"/>
          <w:rtl/>
        </w:rPr>
        <w:t xml:space="preserve"> המשטרה</w:t>
      </w:r>
      <w:r w:rsidRPr="00B335AA">
        <w:rPr>
          <w:rFonts w:ascii="Arial" w:hAnsi="Arial" w:cs="Arial"/>
          <w:b/>
          <w:sz w:val="22"/>
          <w:szCs w:val="22"/>
          <w:rtl/>
        </w:rPr>
        <w:t xml:space="preserve">, או שמא הכלי המצוי בידנו הוא עדיין הכלי </w:t>
      </w:r>
      <w:r>
        <w:rPr>
          <w:rFonts w:ascii="Arial" w:hAnsi="Arial" w:cs="Arial" w:hint="cs"/>
          <w:b/>
          <w:sz w:val="22"/>
          <w:szCs w:val="22"/>
          <w:rtl/>
        </w:rPr>
        <w:t>המתאים</w:t>
      </w:r>
      <w:r w:rsidRPr="00B335AA">
        <w:rPr>
          <w:rFonts w:ascii="Arial" w:hAnsi="Arial" w:cs="Arial"/>
          <w:b/>
          <w:sz w:val="22"/>
          <w:szCs w:val="22"/>
          <w:rtl/>
        </w:rPr>
        <w:t xml:space="preserve"> בשוק. לאחר ההכרות עם מצב השוק נוכל לתכנן את האופן בו נערך לאתגרי העתיד בצורה מושכלת, במנעד שנע בין הותרת המצב על כנו, לשדרוג יכולות קיימות בכלי הקיים, או, לחילופין, באמצעות מספר כלים (בניהם ה- </w:t>
      </w:r>
      <w:r w:rsidRPr="00B335AA">
        <w:rPr>
          <w:rFonts w:ascii="Arial" w:hAnsi="Arial" w:cs="Arial"/>
          <w:b/>
          <w:sz w:val="22"/>
          <w:szCs w:val="22"/>
        </w:rPr>
        <w:t>Qlik</w:t>
      </w:r>
      <w:r w:rsidRPr="00B335AA">
        <w:rPr>
          <w:rFonts w:ascii="Arial" w:hAnsi="Arial" w:cs="Arial"/>
          <w:b/>
          <w:sz w:val="22"/>
          <w:szCs w:val="22"/>
          <w:rtl/>
        </w:rPr>
        <w:t xml:space="preserve"> ) וכלה באפשרות ליציאה למכרז.</w:t>
      </w:r>
    </w:p>
    <w:p w:rsidR="00651891" w:rsidRPr="00B335AA" w:rsidRDefault="00651891" w:rsidP="00492154">
      <w:pPr>
        <w:pStyle w:val="ab"/>
        <w:numPr>
          <w:ilvl w:val="0"/>
          <w:numId w:val="8"/>
        </w:numPr>
        <w:spacing w:after="120" w:line="360" w:lineRule="auto"/>
        <w:ind w:left="-199" w:right="-567"/>
        <w:rPr>
          <w:rFonts w:ascii="Arial" w:hAnsi="Arial" w:cs="Arial"/>
          <w:b/>
          <w:sz w:val="22"/>
          <w:szCs w:val="22"/>
          <w:rtl/>
        </w:rPr>
      </w:pPr>
      <w:r>
        <w:rPr>
          <w:rFonts w:ascii="Arial" w:hAnsi="Arial" w:cs="Arial" w:hint="cs"/>
          <w:b/>
          <w:sz w:val="22"/>
          <w:szCs w:val="22"/>
          <w:rtl/>
        </w:rPr>
        <w:t>כל אופציה הנגזרת מהתהליך בו אנו מצויים תחייב המשך התקשרות של כמה שנים</w:t>
      </w:r>
      <w:r w:rsidR="00C42C7B">
        <w:rPr>
          <w:rFonts w:ascii="Arial" w:hAnsi="Arial" w:cs="Arial" w:hint="cs"/>
          <w:b/>
          <w:sz w:val="22"/>
          <w:szCs w:val="22"/>
          <w:rtl/>
        </w:rPr>
        <w:t xml:space="preserve"> עם חברת אס. פי דאטה</w:t>
      </w:r>
      <w:r>
        <w:rPr>
          <w:rFonts w:ascii="Arial" w:hAnsi="Arial" w:cs="Arial" w:hint="cs"/>
          <w:b/>
          <w:sz w:val="22"/>
          <w:szCs w:val="22"/>
          <w:rtl/>
        </w:rPr>
        <w:t xml:space="preserve">. גם האופציה של החלפת המוצר </w:t>
      </w:r>
      <w:r w:rsidR="00492154">
        <w:rPr>
          <w:rFonts w:ascii="Arial" w:hAnsi="Arial" w:cs="Arial" w:hint="cs"/>
          <w:b/>
          <w:sz w:val="22"/>
          <w:szCs w:val="22"/>
          <w:rtl/>
        </w:rPr>
        <w:t>תצריך תהליך של הסבה של שלוש שנים לפחות.</w:t>
      </w:r>
    </w:p>
    <w:p w:rsidR="005E6D9A" w:rsidRPr="00AC547A" w:rsidRDefault="00725576" w:rsidP="00CE2217">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tbl>
      <w:tblPr>
        <w:bidiVisual/>
        <w:tblW w:w="10632"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B04FD9" w:rsidTr="00AC547A">
        <w:trPr>
          <w:trHeight w:val="222"/>
        </w:trPr>
        <w:tc>
          <w:tcPr>
            <w:tcW w:w="3402" w:type="dxa"/>
            <w:tcBorders>
              <w:bottom w:val="single" w:sz="4" w:space="0" w:color="auto"/>
            </w:tcBorders>
            <w:vAlign w:val="center"/>
          </w:tcPr>
          <w:p w:rsidR="00B04FD9" w:rsidRPr="00AC547A" w:rsidRDefault="00480E21" w:rsidP="0055255D">
            <w:pPr>
              <w:jc w:val="center"/>
              <w:rPr>
                <w:rFonts w:ascii="Arial" w:hAnsi="Arial" w:cs="Arial"/>
                <w:b/>
                <w:sz w:val="22"/>
                <w:szCs w:val="22"/>
                <w:rtl/>
              </w:rPr>
            </w:pPr>
            <w:sdt>
              <w:sdtPr>
                <w:rPr>
                  <w:rFonts w:cs="David" w:hint="cs"/>
                  <w:sz w:val="22"/>
                  <w:szCs w:val="22"/>
                  <w:rtl/>
                </w:rPr>
                <w:id w:val="-430349539"/>
              </w:sdtPr>
              <w:sdtEndPr/>
              <w:sdtContent>
                <w:r w:rsidR="0055255D">
                  <w:rPr>
                    <w:rFonts w:cs="David" w:hint="cs"/>
                    <w:sz w:val="22"/>
                    <w:szCs w:val="22"/>
                    <w:rtl/>
                  </w:rPr>
                  <w:t>חוי לאופר</w:t>
                </w:r>
              </w:sdtContent>
            </w:sdt>
          </w:p>
        </w:tc>
        <w:tc>
          <w:tcPr>
            <w:tcW w:w="3828" w:type="dxa"/>
            <w:tcBorders>
              <w:bottom w:val="single" w:sz="4" w:space="0" w:color="auto"/>
            </w:tcBorders>
            <w:vAlign w:val="center"/>
          </w:tcPr>
          <w:p w:rsidR="00B04FD9" w:rsidRPr="00AC547A" w:rsidRDefault="00480E21" w:rsidP="0055255D">
            <w:pPr>
              <w:jc w:val="center"/>
              <w:rPr>
                <w:rFonts w:ascii="Arial" w:hAnsi="Arial" w:cs="Arial"/>
                <w:b/>
                <w:sz w:val="22"/>
                <w:szCs w:val="22"/>
                <w:rtl/>
              </w:rPr>
            </w:pPr>
            <w:sdt>
              <w:sdtPr>
                <w:rPr>
                  <w:rFonts w:cs="David" w:hint="cs"/>
                  <w:sz w:val="22"/>
                  <w:szCs w:val="22"/>
                  <w:rtl/>
                </w:rPr>
                <w:id w:val="-922482251"/>
              </w:sdtPr>
              <w:sdtEndPr/>
              <w:sdtContent>
                <w:r w:rsidR="0055255D">
                  <w:rPr>
                    <w:rFonts w:cs="David" w:hint="cs"/>
                    <w:sz w:val="22"/>
                    <w:szCs w:val="22"/>
                    <w:rtl/>
                  </w:rPr>
                  <w:t>ר' יח' פיתוח במערך הדאטה</w:t>
                </w:r>
              </w:sdtContent>
            </w:sdt>
          </w:p>
        </w:tc>
        <w:tc>
          <w:tcPr>
            <w:tcW w:w="3402" w:type="dxa"/>
            <w:tcBorders>
              <w:bottom w:val="single" w:sz="4" w:space="0" w:color="auto"/>
            </w:tcBorders>
            <w:vAlign w:val="center"/>
          </w:tcPr>
          <w:p w:rsidR="00B04FD9" w:rsidRPr="00AC547A" w:rsidRDefault="00480E21" w:rsidP="0055255D">
            <w:pPr>
              <w:jc w:val="center"/>
              <w:rPr>
                <w:rFonts w:ascii="Arial" w:hAnsi="Arial" w:cs="Arial"/>
                <w:b/>
                <w:sz w:val="22"/>
                <w:szCs w:val="22"/>
                <w:rtl/>
              </w:rPr>
            </w:pPr>
            <w:sdt>
              <w:sdtPr>
                <w:rPr>
                  <w:rFonts w:cs="David" w:hint="cs"/>
                  <w:sz w:val="22"/>
                  <w:szCs w:val="22"/>
                  <w:rtl/>
                </w:rPr>
                <w:id w:val="-2138251180"/>
              </w:sdtPr>
              <w:sdtEndPr/>
              <w:sdtContent>
                <w:r w:rsidR="0055255D">
                  <w:rPr>
                    <w:rFonts w:cs="David" w:hint="cs"/>
                    <w:sz w:val="22"/>
                    <w:szCs w:val="22"/>
                    <w:rtl/>
                  </w:rPr>
                  <w:t>חוי לאופר</w:t>
                </w:r>
              </w:sdtContent>
            </w:sdt>
          </w:p>
        </w:tc>
      </w:tr>
      <w:tr w:rsidR="00B04FD9" w:rsidTr="00AC547A">
        <w:trPr>
          <w:trHeight w:val="272"/>
        </w:trPr>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חתימה</w:t>
            </w:r>
          </w:p>
        </w:tc>
      </w:tr>
    </w:tbl>
    <w:p w:rsidR="001546F4" w:rsidRDefault="001546F4">
      <w:pPr>
        <w:bidi w:val="0"/>
        <w:rPr>
          <w:rFonts w:cs="David"/>
          <w:b/>
          <w:bCs/>
          <w:u w:val="single"/>
        </w:rPr>
      </w:pPr>
    </w:p>
    <w:sectPr w:rsidR="001546F4" w:rsidSect="00492154">
      <w:headerReference w:type="default" r:id="rId8"/>
      <w:footerReference w:type="default" r:id="rId9"/>
      <w:pgSz w:w="11906" w:h="16838"/>
      <w:pgMar w:top="422" w:right="1800" w:bottom="567"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0E21" w:rsidRDefault="00480E21" w:rsidP="00626C66">
      <w:pPr>
        <w:spacing w:after="0" w:line="240" w:lineRule="auto"/>
      </w:pPr>
      <w:r>
        <w:separator/>
      </w:r>
    </w:p>
  </w:endnote>
  <w:endnote w:type="continuationSeparator" w:id="0">
    <w:p w:rsidR="00480E21" w:rsidRDefault="00480E21"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0E21" w:rsidRDefault="00480E21" w:rsidP="00626C66">
      <w:pPr>
        <w:spacing w:after="0" w:line="240" w:lineRule="auto"/>
      </w:pPr>
      <w:r>
        <w:separator/>
      </w:r>
    </w:p>
  </w:footnote>
  <w:footnote w:type="continuationSeparator" w:id="0">
    <w:p w:rsidR="00480E21" w:rsidRDefault="00480E21"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rsidTr="00AC547A">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253CCA4D" wp14:editId="2829AE23">
                <wp:extent cx="1028700" cy="7715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626C66" w:rsidRPr="00626C66" w:rsidRDefault="00626C66" w:rsidP="00AC547A">
          <w:pPr>
            <w:spacing w:line="240" w:lineRule="auto"/>
            <w:rPr>
              <w:rFonts w:cs="David"/>
              <w:b/>
              <w:bCs/>
              <w:sz w:val="28"/>
              <w:szCs w:val="28"/>
              <w:rtl/>
            </w:rPr>
          </w:pPr>
          <w:r w:rsidRPr="00626C66">
            <w:rPr>
              <w:rFonts w:cs="David" w:hint="cs"/>
              <w:b/>
              <w:bCs/>
              <w:sz w:val="28"/>
              <w:szCs w:val="28"/>
              <w:rtl/>
            </w:rPr>
            <w:t xml:space="preserve">עורך הטופס: </w:t>
          </w:r>
          <w:r w:rsidRPr="00626C66">
            <w:rPr>
              <w:rFonts w:cs="David" w:hint="cs"/>
              <w:sz w:val="28"/>
              <w:szCs w:val="28"/>
              <w:rtl/>
            </w:rPr>
            <w:t>סנ"ץ אלי כהן</w:t>
          </w:r>
        </w:p>
        <w:p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rsidR="00626C66" w:rsidRPr="00626C66" w:rsidRDefault="00626C66" w:rsidP="00AC547A">
          <w:pPr>
            <w:pStyle w:val="a3"/>
            <w:jc w:val="center"/>
            <w:rPr>
              <w:rFonts w:cs="David"/>
              <w:snapToGrid w:val="0"/>
              <w:sz w:val="28"/>
              <w:szCs w:val="28"/>
              <w:rtl/>
            </w:rPr>
          </w:pPr>
          <w:r w:rsidRPr="00626C66">
            <w:rPr>
              <w:rFonts w:cs="David" w:hint="cs"/>
              <w:snapToGrid w:val="0"/>
              <w:sz w:val="28"/>
              <w:szCs w:val="28"/>
              <w:rtl/>
            </w:rPr>
            <w:t>7.2.2019</w:t>
          </w:r>
        </w:p>
      </w:tc>
    </w:tr>
    <w:tr w:rsidR="00626C66" w:rsidRPr="00626C66"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626C66" w:rsidRPr="00626C66" w:rsidRDefault="00626C66" w:rsidP="001B39C9">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12787D" w:rsidRPr="0012787D">
            <w:rPr>
              <w:rFonts w:cs="David"/>
              <w:bCs/>
              <w:noProof/>
              <w:snapToGrid w:val="0"/>
              <w:sz w:val="28"/>
              <w:szCs w:val="28"/>
              <w:rtl/>
              <w:lang w:val="he-IL"/>
            </w:rPr>
            <w:t>1</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w:t>
          </w:r>
          <w:r w:rsidR="001B39C9">
            <w:rPr>
              <w:rFonts w:cs="David" w:hint="cs"/>
              <w:b/>
              <w:bCs/>
              <w:snapToGrid w:val="0"/>
              <w:sz w:val="28"/>
              <w:szCs w:val="28"/>
              <w:rtl/>
            </w:rPr>
            <w:t>2</w:t>
          </w:r>
        </w:p>
      </w:tc>
      <w:tc>
        <w:tcPr>
          <w:tcW w:w="2586" w:type="dxa"/>
          <w:tcBorders>
            <w:top w:val="single" w:sz="6" w:space="0" w:color="auto"/>
            <w:left w:val="single" w:sz="6" w:space="0" w:color="auto"/>
            <w:bottom w:val="double" w:sz="12"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626C66" w:rsidRPr="00626C66" w:rsidRDefault="00626C66" w:rsidP="00AC547A">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rsidR="00626C66" w:rsidRPr="00626C66" w:rsidRDefault="00626C66" w:rsidP="00AC547A">
          <w:pPr>
            <w:pStyle w:val="a3"/>
            <w:rPr>
              <w:rFonts w:cs="David"/>
              <w:b/>
              <w:bCs/>
              <w:snapToGrid w:val="0"/>
              <w:sz w:val="28"/>
              <w:szCs w:val="28"/>
              <w:rtl/>
            </w:rPr>
          </w:pPr>
        </w:p>
      </w:tc>
    </w:tr>
  </w:tbl>
  <w:p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4"/>
  </w:num>
  <w:num w:numId="2">
    <w:abstractNumId w:val="6"/>
  </w:num>
  <w:num w:numId="3">
    <w:abstractNumId w:val="5"/>
  </w:num>
  <w:num w:numId="4">
    <w:abstractNumId w:val="2"/>
  </w:num>
  <w:num w:numId="5">
    <w:abstractNumId w:val="7"/>
  </w:num>
  <w:num w:numId="6">
    <w:abstractNumId w:val="3"/>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0428"/>
    <w:rsid w:val="000172D3"/>
    <w:rsid w:val="000178F9"/>
    <w:rsid w:val="000223A7"/>
    <w:rsid w:val="00030E7C"/>
    <w:rsid w:val="00121A4B"/>
    <w:rsid w:val="0012787D"/>
    <w:rsid w:val="001546F4"/>
    <w:rsid w:val="001B39C9"/>
    <w:rsid w:val="001F61F2"/>
    <w:rsid w:val="00225265"/>
    <w:rsid w:val="002F504E"/>
    <w:rsid w:val="00355848"/>
    <w:rsid w:val="003D45B7"/>
    <w:rsid w:val="00480E21"/>
    <w:rsid w:val="00492154"/>
    <w:rsid w:val="0055255D"/>
    <w:rsid w:val="0058307E"/>
    <w:rsid w:val="005E3E3A"/>
    <w:rsid w:val="005E6D9A"/>
    <w:rsid w:val="00626C66"/>
    <w:rsid w:val="00651891"/>
    <w:rsid w:val="0068300D"/>
    <w:rsid w:val="006B257D"/>
    <w:rsid w:val="00707C08"/>
    <w:rsid w:val="007218E1"/>
    <w:rsid w:val="00725576"/>
    <w:rsid w:val="0073640A"/>
    <w:rsid w:val="007600B6"/>
    <w:rsid w:val="007906C5"/>
    <w:rsid w:val="008B63C3"/>
    <w:rsid w:val="008D5CE2"/>
    <w:rsid w:val="00900428"/>
    <w:rsid w:val="00930A4B"/>
    <w:rsid w:val="0093427F"/>
    <w:rsid w:val="0094222F"/>
    <w:rsid w:val="00953D8D"/>
    <w:rsid w:val="009779A0"/>
    <w:rsid w:val="00AA55B7"/>
    <w:rsid w:val="00AC547A"/>
    <w:rsid w:val="00B04FD9"/>
    <w:rsid w:val="00B23C7E"/>
    <w:rsid w:val="00B335AA"/>
    <w:rsid w:val="00B6635A"/>
    <w:rsid w:val="00BB1BB9"/>
    <w:rsid w:val="00C42C7B"/>
    <w:rsid w:val="00CA0C18"/>
    <w:rsid w:val="00CE2217"/>
    <w:rsid w:val="00D22837"/>
    <w:rsid w:val="00D466A2"/>
    <w:rsid w:val="00D82540"/>
    <w:rsid w:val="00DE2835"/>
    <w:rsid w:val="00DE2B96"/>
    <w:rsid w:val="00E82729"/>
    <w:rsid w:val="00E84397"/>
    <w:rsid w:val="00E931D7"/>
    <w:rsid w:val="00E96322"/>
    <w:rsid w:val="00F770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B0CC6C5-DE58-47C8-986C-F00D24D1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6BA7A4-F7FA-48CB-A2CC-4AB4993EE5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304</Words>
  <Characters>1525</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1826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Administrator</cp:lastModifiedBy>
  <cp:revision>2</cp:revision>
  <dcterms:created xsi:type="dcterms:W3CDTF">2022-10-31T15:18:00Z</dcterms:created>
  <dcterms:modified xsi:type="dcterms:W3CDTF">2022-10-31T15:18:00Z</dcterms:modified>
</cp:coreProperties>
</file>